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5" w:rsidRDefault="00277636" w:rsidP="004E275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7.2pt;margin-top:27.4pt;width:486.7pt;height:31.15pt;z-index:251763712" o:regroupid="6">
            <v:textbox style="mso-next-textbox:#_x0000_s2077">
              <w:txbxContent>
                <w:p w:rsidR="004E2759" w:rsidRPr="0031096C" w:rsidRDefault="0031096C" w:rsidP="0031096C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31096C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发现师生非正常死亡，知情人员要在5分钟内电话报告所在单位负责人，同时报总值班（85319019）、保卫处值班（85319110）和学工值班（85319204）。</w:t>
                  </w:r>
                </w:p>
              </w:txbxContent>
            </v:textbox>
          </v:shape>
        </w:pict>
      </w:r>
      <w:r w:rsidR="00DC75D0">
        <w:rPr>
          <w:rFonts w:ascii="方正小标宋简体" w:eastAsia="方正小标宋简体" w:hint="eastAsia"/>
          <w:sz w:val="32"/>
          <w:szCs w:val="32"/>
        </w:rPr>
        <w:t>师</w:t>
      </w:r>
      <w:r w:rsidR="00B01092" w:rsidRPr="00B01092">
        <w:rPr>
          <w:rFonts w:ascii="方正小标宋简体" w:eastAsia="方正小标宋简体" w:hint="eastAsia"/>
          <w:sz w:val="32"/>
          <w:szCs w:val="32"/>
        </w:rPr>
        <w:t>生非正常死亡事故（案件）突发事件</w:t>
      </w:r>
      <w:r w:rsidR="00DB6DC5" w:rsidRPr="00DB6DC5">
        <w:rPr>
          <w:rFonts w:ascii="方正小标宋简体" w:eastAsia="方正小标宋简体" w:hint="eastAsia"/>
          <w:sz w:val="32"/>
          <w:szCs w:val="32"/>
        </w:rPr>
        <w:t>处置流程图</w:t>
      </w:r>
    </w:p>
    <w:p w:rsidR="004E2759" w:rsidRPr="004E2759" w:rsidRDefault="00277636" w:rsidP="004E275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78" type="#_x0000_t67" style="position:absolute;left:0;text-align:left;margin-left:247pt;margin-top:27.35pt;width:7.15pt;height:25.35pt;z-index:251764736" o:regroupid="6">
            <v:textbox style="layout-flow:vertical-ideographic"/>
          </v:shape>
        </w:pict>
      </w:r>
      <w:r w:rsidR="00B01092" w:rsidRPr="004E2759">
        <w:rPr>
          <w:rFonts w:ascii="黑体" w:eastAsia="黑体" w:hAnsi="黑体"/>
          <w:sz w:val="32"/>
          <w:szCs w:val="32"/>
        </w:rPr>
        <w:t xml:space="preserve"> </w:t>
      </w:r>
    </w:p>
    <w:p w:rsidR="004E2759" w:rsidRDefault="00277636" w:rsidP="004E2759">
      <w:pPr>
        <w:spacing w:line="20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pict>
          <v:shape id="_x0000_s2079" type="#_x0000_t202" style="position:absolute;left:0;text-align:left;margin-left:7.2pt;margin-top:21.5pt;width:486.7pt;height:32.5pt;z-index:251765760" o:regroupid="6">
            <v:textbox style="mso-next-textbox:#_x0000_s2079">
              <w:txbxContent>
                <w:p w:rsidR="004E2759" w:rsidRPr="0031096C" w:rsidRDefault="0031096C" w:rsidP="0031096C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 w:rsidRPr="0031096C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总值班人员接到信息报告5分钟内报值班校领导，并在5</w:t>
                  </w:r>
                  <w:r w:rsidR="0005204D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分钟内赶到事发现场了解情况。学工、保卫</w:t>
                  </w:r>
                  <w:r w:rsidRPr="0031096C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、校医院值班人员在5分钟赶到现场，以上相关单位负责人立即赶赴现场，确定涉事师生身份。</w:t>
                  </w:r>
                </w:p>
              </w:txbxContent>
            </v:textbox>
          </v:shape>
        </w:pict>
      </w:r>
    </w:p>
    <w:p w:rsidR="00DB6DC5" w:rsidRPr="0043327B" w:rsidRDefault="00015F2C" w:rsidP="004E2759">
      <w:pPr>
        <w:spacing w:line="200" w:lineRule="atLeast"/>
        <w:jc w:val="center"/>
        <w:rPr>
          <w:rFonts w:ascii="仿宋_GB2312" w:eastAsia="仿宋_GB2312"/>
          <w:color w:val="000000" w:themeColor="text1"/>
        </w:rPr>
      </w:pPr>
      <w:r w:rsidRPr="00277636">
        <w:rPr>
          <w:rFonts w:ascii="方正小标宋简体" w:eastAsia="方正小标宋简体"/>
          <w:noProof/>
          <w:sz w:val="32"/>
          <w:szCs w:val="32"/>
        </w:rPr>
        <w:pict>
          <v:shape id="_x0000_s2145" type="#_x0000_t67" style="position:absolute;left:0;text-align:left;margin-left:241.95pt;margin-top:243.4pt;width:7.15pt;height:25.35pt;z-index:251792384">
            <v:textbox style="layout-flow:vertical-ideographic"/>
          </v:shape>
        </w:pict>
      </w:r>
      <w:r w:rsidRPr="00277636">
        <w:rPr>
          <w:rFonts w:ascii="方正小标宋简体" w:eastAsia="方正小标宋简体"/>
          <w:noProof/>
          <w:sz w:val="32"/>
          <w:szCs w:val="32"/>
        </w:rPr>
        <w:pict>
          <v:shape id="_x0000_s2146" type="#_x0000_t202" style="position:absolute;left:0;text-align:left;margin-left:11.85pt;margin-top:268.75pt;width:478.6pt;height:70.05pt;z-index:251793408">
            <v:textbox>
              <w:txbxContent>
                <w:p w:rsidR="00714D2B" w:rsidRPr="00A01B86" w:rsidRDefault="00714D2B" w:rsidP="00714D2B">
                  <w:pPr>
                    <w:spacing w:line="240" w:lineRule="atLeast"/>
                    <w:rPr>
                      <w:rFonts w:ascii="仿宋_GB2312" w:eastAsia="仿宋_GB2312"/>
                      <w:color w:val="000000" w:themeColor="text1"/>
                      <w:sz w:val="18"/>
                      <w:szCs w:val="18"/>
                    </w:rPr>
                  </w:pPr>
                  <w:r w:rsidRPr="00A01B86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事态得到初步控制后，由社会安全类突发事件应急处置工作组成立专班，研判事件的性质、规模、引发的舆情范围、事态可控性以及和其他高校和社会人员关联情况，研究</w:t>
                  </w:r>
                  <w:r w:rsidRPr="00A01B86">
                    <w:rPr>
                      <w:rFonts w:ascii="仿宋_GB2312" w:eastAsia="仿宋_GB2312"/>
                      <w:color w:val="000000" w:themeColor="text1"/>
                      <w:sz w:val="18"/>
                      <w:szCs w:val="18"/>
                    </w:rPr>
                    <w:t>报送</w:t>
                  </w:r>
                  <w:r w:rsidRPr="00A01B86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省委教育工委、省教育厅</w:t>
                  </w:r>
                  <w:r w:rsidRPr="00A01B86">
                    <w:rPr>
                      <w:rFonts w:ascii="仿宋_GB2312" w:eastAsia="仿宋_GB2312"/>
                      <w:color w:val="000000" w:themeColor="text1"/>
                      <w:sz w:val="18"/>
                      <w:szCs w:val="18"/>
                    </w:rPr>
                    <w:t>和相关部门信息</w:t>
                  </w:r>
                  <w:r w:rsidRPr="00A01B86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的</w:t>
                  </w:r>
                  <w:r w:rsidRPr="00A01B86">
                    <w:rPr>
                      <w:rFonts w:ascii="仿宋_GB2312" w:eastAsia="仿宋_GB2312"/>
                      <w:color w:val="000000" w:themeColor="text1"/>
                      <w:sz w:val="18"/>
                      <w:szCs w:val="18"/>
                    </w:rPr>
                    <w:t>内容</w:t>
                  </w:r>
                  <w:r w:rsidRPr="00A01B86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。</w:t>
                  </w:r>
                  <w:r w:rsidRPr="00A01B86">
                    <w:rPr>
                      <w:rFonts w:ascii="仿宋_GB2312" w:eastAsia="仿宋_GB2312"/>
                      <w:color w:val="000000" w:themeColor="text1"/>
                      <w:sz w:val="18"/>
                      <w:szCs w:val="18"/>
                    </w:rPr>
                    <w:t>决定对外</w:t>
                  </w:r>
                  <w:r w:rsidRPr="00A01B86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信息公开内容及发布时机</w:t>
                  </w:r>
                  <w:r w:rsidRPr="00A01B86">
                    <w:rPr>
                      <w:rFonts w:ascii="仿宋_GB2312" w:eastAsia="仿宋_GB2312"/>
                      <w:color w:val="000000" w:themeColor="text1"/>
                      <w:sz w:val="18"/>
                      <w:szCs w:val="18"/>
                    </w:rPr>
                    <w:t>等</w:t>
                  </w:r>
                  <w:r w:rsidRPr="00A01B86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。研究相关跟进及善后整改措施</w:t>
                  </w:r>
                  <w:r w:rsidRPr="00A01B86">
                    <w:rPr>
                      <w:rFonts w:ascii="仿宋_GB2312" w:eastAsia="仿宋_GB2312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  <w:p w:rsidR="00714D2B" w:rsidRPr="004D362D" w:rsidRDefault="00714D2B" w:rsidP="00714D2B">
                  <w:pPr>
                    <w:spacing w:line="200" w:lineRule="atLeast"/>
                    <w:rPr>
                      <w:rFonts w:ascii="仿宋_GB2312" w:eastAsia="仿宋_GB2312"/>
                      <w:color w:val="000000" w:themeColor="text1"/>
                    </w:rPr>
                  </w:pPr>
                </w:p>
                <w:p w:rsidR="00714D2B" w:rsidRPr="000A19A1" w:rsidRDefault="00714D2B" w:rsidP="00714D2B">
                  <w:pPr>
                    <w:spacing w:line="240" w:lineRule="atLeast"/>
                  </w:pPr>
                </w:p>
              </w:txbxContent>
            </v:textbox>
          </v:shape>
        </w:pict>
      </w:r>
      <w:r w:rsidR="00D10358" w:rsidRPr="00277636">
        <w:rPr>
          <w:rFonts w:ascii="方正小标宋简体" w:eastAsia="方正小标宋简体"/>
          <w:noProof/>
          <w:sz w:val="32"/>
          <w:szCs w:val="32"/>
        </w:rPr>
        <w:pict>
          <v:shape id="_x0000_s2133" type="#_x0000_t67" style="position:absolute;left:0;text-align:left;margin-left:247.7pt;margin-top:22.8pt;width:7.15pt;height:22.45pt;z-index:251766784" o:regroupid="6">
            <v:textbox style="layout-flow:vertical-ideographic"/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143" type="#_x0000_t67" style="position:absolute;left:0;text-align:left;margin-left:452.2pt;margin-top:104.25pt;width:7.15pt;height:25.35pt;z-index:251791360">
            <v:textbox style="layout-flow:vertical-ideographic"/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142" type="#_x0000_t202" style="position:absolute;left:0;text-align:left;margin-left:416.75pt;margin-top:129.5pt;width:77.15pt;height:113.55pt;z-index:251790336;mso-width-relative:margin;mso-height-relative:margin">
            <v:textbox style="mso-next-textbox:#_x0000_s2142">
              <w:txbxContent>
                <w:p w:rsidR="00E23E1B" w:rsidRPr="00E23E1B" w:rsidRDefault="00E23E1B" w:rsidP="00E23E1B">
                  <w:pPr>
                    <w:spacing w:line="24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E23E1B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涉及外国留学生、港澳台地区籍学生由国际合作与交流处负责，并主动与外事、港澳台</w:t>
                  </w:r>
                  <w:r w:rsidR="008A6122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办</w:t>
                  </w:r>
                  <w:r w:rsidRPr="00E23E1B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等相关部门联系，协同做好工作。</w:t>
                  </w:r>
                </w:p>
              </w:txbxContent>
            </v:textbox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103" type="#_x0000_t67" style="position:absolute;left:0;text-align:left;margin-left:373.3pt;margin-top:104.15pt;width:7.15pt;height:25.35pt;z-index:251785216" o:regroupid="6">
            <v:textbox style="layout-flow:vertical-ideographic"/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100" type="#_x0000_t202" style="position:absolute;left:0;text-align:left;margin-left:336.65pt;margin-top:129.4pt;width:80.1pt;height:113.55pt;z-index:251782144;mso-width-relative:margin;mso-height-relative:margin" o:regroupid="6">
            <v:textbox style="mso-next-textbox:#_x0000_s2100">
              <w:txbxContent>
                <w:p w:rsidR="002467BD" w:rsidRPr="00701DCE" w:rsidRDefault="00015F2C" w:rsidP="00701DCE">
                  <w:pPr>
                    <w:spacing w:line="24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学院</w:t>
                  </w:r>
                  <w:r w:rsidR="00701DCE" w:rsidRPr="00701DCE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负责</w:t>
                  </w:r>
                  <w:r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突发事件现场处置及善后处理工作，负责师生亲属的接待、安抚</w:t>
                  </w:r>
                  <w:r w:rsidR="00701DCE" w:rsidRPr="00701DCE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，协助做好遗体火化，帮助师生家属办理有关手续。</w:t>
                  </w:r>
                </w:p>
              </w:txbxContent>
            </v:textbox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102" type="#_x0000_t67" style="position:absolute;left:0;text-align:left;margin-left:297.25pt;margin-top:104.05pt;width:7.15pt;height:25.35pt;z-index:251784192" o:regroupid="6">
            <v:textbox style="layout-flow:vertical-ideographic"/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099" type="#_x0000_t202" style="position:absolute;left:0;text-align:left;margin-left:263.8pt;margin-top:129.5pt;width:72.85pt;height:113.55pt;z-index:251781120;mso-width-relative:margin;mso-height-relative:margin" o:regroupid="6">
            <v:textbox style="mso-next-textbox:#_x0000_s2099">
              <w:txbxContent>
                <w:p w:rsidR="00263816" w:rsidRPr="00263816" w:rsidRDefault="00263816" w:rsidP="00263816">
                  <w:pPr>
                    <w:spacing w:line="240" w:lineRule="exact"/>
                    <w:rPr>
                      <w:rFonts w:ascii="仿宋_GB2312" w:eastAsia="仿宋_GB2312"/>
                      <w:color w:val="000000" w:themeColor="text1"/>
                      <w:sz w:val="18"/>
                      <w:szCs w:val="18"/>
                    </w:rPr>
                  </w:pPr>
                  <w:r w:rsidRPr="00263816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校医院牵头参与成立应急医疗工作组，主要负责与相关医院的沟通协调，及时向应急领导小组汇报抢救过程等有关信息。</w:t>
                  </w:r>
                </w:p>
                <w:p w:rsidR="002467BD" w:rsidRPr="00263816" w:rsidRDefault="002467BD" w:rsidP="00263816">
                  <w:pPr>
                    <w:spacing w:line="24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101" type="#_x0000_t67" style="position:absolute;left:0;text-align:left;margin-left:214.05pt;margin-top:104.05pt;width:7.15pt;height:25.35pt;z-index:251783168" o:regroupid="6">
            <v:textbox style="layout-flow:vertical-ideographic"/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098" type="#_x0000_t202" style="position:absolute;left:0;text-align:left;margin-left:169.9pt;margin-top:129.5pt;width:93.9pt;height:113.55pt;z-index:251780096;mso-width-relative:margin;mso-height-relative:margin" o:regroupid="6">
            <v:textbox style="mso-next-textbox:#_x0000_s2098">
              <w:txbxContent>
                <w:p w:rsidR="002467BD" w:rsidRPr="00701DCE" w:rsidRDefault="00701DCE" w:rsidP="00701DCE">
                  <w:pPr>
                    <w:spacing w:line="24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701DCE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保卫处主要负责学生突发事件现场的保护与现场秩序维护，协助学院配合公安机关做好现场勘察、遗体处理，以及善后处置过程中与公安机关协调等工作。</w:t>
                  </w:r>
                </w:p>
              </w:txbxContent>
            </v:textbox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137" type="#_x0000_t67" style="position:absolute;left:0;text-align:left;margin-left:125.05pt;margin-top:103.45pt;width:7.15pt;height:25.35pt;z-index:251787264" o:regroupid="6">
            <v:textbox style="layout-flow:vertical-ideographic"/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136" type="#_x0000_t202" style="position:absolute;left:0;text-align:left;margin-left:93pt;margin-top:129.5pt;width:76.9pt;height:113.55pt;z-index:251786240;mso-width-relative:margin;mso-height-relative:margin" o:regroupid="6">
            <v:textbox style="mso-next-textbox:#_x0000_s2136">
              <w:txbxContent>
                <w:p w:rsidR="00701DCE" w:rsidRPr="0031096C" w:rsidRDefault="00701DCE" w:rsidP="00701DCE">
                  <w:pPr>
                    <w:spacing w:line="24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31096C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宣传部主要负责突发事件的相关信息发布，网络舆情监测引导，与社会媒体沟通，将有关情况向应急领导小组汇报等工作。</w:t>
                  </w:r>
                </w:p>
              </w:txbxContent>
            </v:textbox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096" type="#_x0000_t67" style="position:absolute;left:0;text-align:left;margin-left:46.2pt;margin-top:104.05pt;width:7.15pt;height:25.35pt;z-index:251778048" o:regroupid="6">
            <v:textbox style="layout-flow:vertical-ideographic"/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097" type="#_x0000_t202" style="position:absolute;left:0;text-align:left;margin-left:7.2pt;margin-top:129.5pt;width:85.8pt;height:113.55pt;z-index:251779072;mso-width-relative:margin;mso-height-relative:margin" o:regroupid="6">
            <v:textbox style="mso-next-textbox:#_x0000_s2097">
              <w:txbxContent>
                <w:p w:rsidR="002467BD" w:rsidRPr="0031096C" w:rsidRDefault="0031096C" w:rsidP="0031096C">
                  <w:pPr>
                    <w:spacing w:line="24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31096C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学工部</w:t>
                  </w:r>
                  <w:r w:rsidR="00C075D8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Pr="0031096C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研工部、人事处）负责突发事件处理的总体协调工作，并负责受直接影响师生的心理疏导、法律援助、心理援助工作。</w:t>
                  </w:r>
                </w:p>
              </w:txbxContent>
            </v:textbox>
          </v:shape>
        </w:pict>
      </w:r>
      <w:r w:rsidR="00277636" w:rsidRPr="00277636">
        <w:rPr>
          <w:rFonts w:ascii="方正小标宋简体" w:eastAsia="方正小标宋简体"/>
          <w:noProof/>
          <w:sz w:val="32"/>
          <w:szCs w:val="32"/>
        </w:rPr>
        <w:pict>
          <v:shape id="_x0000_s2134" type="#_x0000_t202" style="position:absolute;left:0;text-align:left;margin-left:7.2pt;margin-top:45.25pt;width:486.7pt;height:58.65pt;z-index:251767808" o:regroupid="6">
            <v:textbox style="mso-next-textbox:#_x0000_s2134">
              <w:txbxContent>
                <w:p w:rsidR="0031096C" w:rsidRPr="0031096C" w:rsidRDefault="0031096C" w:rsidP="0031096C">
                  <w:pPr>
                    <w:spacing w:line="240" w:lineRule="exact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31096C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学校成立专班，若涉事人员为学生，则分管学生工作的校领导任组长；若涉事人员为教师，则分管人事工作的校领导任组长；成员包括党委办公室</w:t>
                  </w:r>
                  <w:r w:rsidR="000D33B4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·</w:t>
                  </w:r>
                  <w:r w:rsidRPr="0031096C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校长办公室、党委宣传部、学工部</w:t>
                  </w:r>
                  <w:r w:rsidR="00C075D8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Pr="0031096C">
                    <w:rPr>
                      <w:rFonts w:ascii="仿宋_GB2312" w:eastAsia="仿宋_GB2312" w:hint="eastAsia"/>
                      <w:color w:val="000000" w:themeColor="text1"/>
                      <w:sz w:val="18"/>
                      <w:szCs w:val="18"/>
                    </w:rPr>
                    <w:t>研工部、人事处）、保卫处、校医院、涉事学院主要负责同志。学院成立相应专班，由学院主要负责同志以及相关人员组成。</w:t>
                  </w:r>
                </w:p>
              </w:txbxContent>
            </v:textbox>
          </v:shape>
        </w:pict>
      </w:r>
    </w:p>
    <w:sectPr w:rsidR="00DB6DC5" w:rsidRPr="0043327B" w:rsidSect="00F61D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C0" w:rsidRDefault="002665C0" w:rsidP="00DB6DC5">
      <w:r>
        <w:separator/>
      </w:r>
    </w:p>
  </w:endnote>
  <w:endnote w:type="continuationSeparator" w:id="1">
    <w:p w:rsidR="002665C0" w:rsidRDefault="002665C0" w:rsidP="00D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C0" w:rsidRDefault="002665C0" w:rsidP="00DB6DC5">
      <w:r>
        <w:separator/>
      </w:r>
    </w:p>
  </w:footnote>
  <w:footnote w:type="continuationSeparator" w:id="1">
    <w:p w:rsidR="002665C0" w:rsidRDefault="002665C0" w:rsidP="00DB6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DC5"/>
    <w:rsid w:val="00015F2C"/>
    <w:rsid w:val="000203CE"/>
    <w:rsid w:val="0005204D"/>
    <w:rsid w:val="000A19A1"/>
    <w:rsid w:val="000D1808"/>
    <w:rsid w:val="000D33B4"/>
    <w:rsid w:val="00220FAA"/>
    <w:rsid w:val="002467BD"/>
    <w:rsid w:val="00263816"/>
    <w:rsid w:val="002665C0"/>
    <w:rsid w:val="00277636"/>
    <w:rsid w:val="002F5B22"/>
    <w:rsid w:val="0031096C"/>
    <w:rsid w:val="003C01D9"/>
    <w:rsid w:val="00416656"/>
    <w:rsid w:val="0043103D"/>
    <w:rsid w:val="0043327B"/>
    <w:rsid w:val="00466122"/>
    <w:rsid w:val="004B2F3A"/>
    <w:rsid w:val="004E2759"/>
    <w:rsid w:val="0056000E"/>
    <w:rsid w:val="005E5D6D"/>
    <w:rsid w:val="0062161A"/>
    <w:rsid w:val="00701DCE"/>
    <w:rsid w:val="00714D2B"/>
    <w:rsid w:val="00723390"/>
    <w:rsid w:val="00793146"/>
    <w:rsid w:val="007F0BBC"/>
    <w:rsid w:val="008A6122"/>
    <w:rsid w:val="0097625F"/>
    <w:rsid w:val="009A45A1"/>
    <w:rsid w:val="009E74DF"/>
    <w:rsid w:val="00A01B86"/>
    <w:rsid w:val="00AD4983"/>
    <w:rsid w:val="00B01092"/>
    <w:rsid w:val="00C075D8"/>
    <w:rsid w:val="00C22C63"/>
    <w:rsid w:val="00D10358"/>
    <w:rsid w:val="00D83E74"/>
    <w:rsid w:val="00DA1D54"/>
    <w:rsid w:val="00DB6DC5"/>
    <w:rsid w:val="00DB7CC0"/>
    <w:rsid w:val="00DC75D0"/>
    <w:rsid w:val="00E1251E"/>
    <w:rsid w:val="00E23E1B"/>
    <w:rsid w:val="00E75671"/>
    <w:rsid w:val="00F37FE7"/>
    <w:rsid w:val="00F61DF8"/>
    <w:rsid w:val="00FA57EF"/>
    <w:rsid w:val="00FC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D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D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01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0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</dc:creator>
  <cp:keywords/>
  <dc:description/>
  <cp:lastModifiedBy>张亮</cp:lastModifiedBy>
  <cp:revision>25</cp:revision>
  <dcterms:created xsi:type="dcterms:W3CDTF">2021-06-11T02:21:00Z</dcterms:created>
  <dcterms:modified xsi:type="dcterms:W3CDTF">2021-08-29T07:22:00Z</dcterms:modified>
</cp:coreProperties>
</file>